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569" w:rsidRPr="004B4FBF" w:rsidRDefault="00EF7569" w:rsidP="004B4FBF">
      <w:pPr>
        <w:spacing w:line="240" w:lineRule="auto"/>
        <w:contextualSpacing/>
        <w:jc w:val="center"/>
        <w:rPr>
          <w:rFonts w:ascii="Georgia" w:hAnsi="Georgia"/>
        </w:rPr>
      </w:pPr>
    </w:p>
    <w:p w:rsidR="004B4FBF" w:rsidRPr="004B4FBF" w:rsidRDefault="004B4FBF" w:rsidP="004B4FBF">
      <w:pPr>
        <w:spacing w:line="240" w:lineRule="auto"/>
        <w:contextualSpacing/>
        <w:jc w:val="center"/>
        <w:rPr>
          <w:rFonts w:ascii="Georgia" w:hAnsi="Georgia"/>
        </w:rPr>
      </w:pPr>
    </w:p>
    <w:p w:rsidR="004B4FBF" w:rsidRPr="00D974D6" w:rsidRDefault="004B4FBF" w:rsidP="004B4FBF">
      <w:pPr>
        <w:spacing w:line="240" w:lineRule="auto"/>
        <w:contextualSpacing/>
        <w:jc w:val="center"/>
        <w:rPr>
          <w:rFonts w:ascii="Georgia" w:hAnsi="Georgia"/>
          <w:b/>
          <w:i/>
          <w:sz w:val="32"/>
          <w:szCs w:val="32"/>
        </w:rPr>
      </w:pPr>
      <w:r w:rsidRPr="00D974D6">
        <w:rPr>
          <w:rFonts w:ascii="Georgia" w:hAnsi="Georgia"/>
          <w:b/>
          <w:i/>
          <w:sz w:val="32"/>
          <w:szCs w:val="32"/>
        </w:rPr>
        <w:t>Un librRO DA Risolvere</w:t>
      </w:r>
    </w:p>
    <w:p w:rsidR="00D974D6" w:rsidRPr="00D974D6" w:rsidRDefault="00D974D6" w:rsidP="004B4FBF">
      <w:pPr>
        <w:spacing w:line="240" w:lineRule="auto"/>
        <w:contextualSpacing/>
        <w:jc w:val="center"/>
        <w:rPr>
          <w:rFonts w:ascii="Georgia" w:hAnsi="Georgia"/>
          <w:b/>
          <w:i/>
          <w:sz w:val="32"/>
          <w:szCs w:val="32"/>
        </w:rPr>
      </w:pPr>
      <w:r w:rsidRPr="00D974D6">
        <w:rPr>
          <w:rFonts w:ascii="Georgia" w:hAnsi="Georgia"/>
          <w:b/>
          <w:i/>
          <w:sz w:val="32"/>
          <w:szCs w:val="32"/>
        </w:rPr>
        <w:t>Enigmi e rebus con Gianni Rodari</w:t>
      </w:r>
    </w:p>
    <w:p w:rsidR="004B4FBF" w:rsidRPr="004B4FBF" w:rsidRDefault="004B4FBF" w:rsidP="004B4FBF">
      <w:pPr>
        <w:spacing w:line="240" w:lineRule="auto"/>
        <w:contextualSpacing/>
        <w:jc w:val="center"/>
        <w:rPr>
          <w:rFonts w:ascii="Georgia" w:hAnsi="Georgia"/>
          <w:b/>
          <w:sz w:val="32"/>
          <w:szCs w:val="32"/>
        </w:rPr>
      </w:pPr>
      <w:r w:rsidRPr="004B4FBF">
        <w:rPr>
          <w:rFonts w:ascii="Georgia" w:hAnsi="Georgia"/>
          <w:b/>
          <w:sz w:val="32"/>
          <w:szCs w:val="32"/>
        </w:rPr>
        <w:t>Di Marino Cassini</w:t>
      </w:r>
    </w:p>
    <w:p w:rsidR="004B4FBF" w:rsidRPr="004B4FBF" w:rsidRDefault="004B4FBF" w:rsidP="004B4FBF">
      <w:pPr>
        <w:spacing w:line="240" w:lineRule="auto"/>
        <w:contextualSpacing/>
        <w:jc w:val="center"/>
        <w:rPr>
          <w:rFonts w:ascii="Georgia" w:hAnsi="Georgia"/>
        </w:rPr>
      </w:pPr>
    </w:p>
    <w:p w:rsidR="004B4FBF" w:rsidRPr="004B4FBF" w:rsidRDefault="004B4FBF" w:rsidP="004B4FBF">
      <w:pPr>
        <w:spacing w:line="240" w:lineRule="auto"/>
        <w:contextualSpacing/>
        <w:jc w:val="center"/>
        <w:rPr>
          <w:rFonts w:ascii="Georgia" w:hAnsi="Georgia"/>
        </w:rPr>
      </w:pPr>
      <w:r w:rsidRPr="004B4FBF">
        <w:rPr>
          <w:rFonts w:ascii="Georgia" w:hAnsi="Georgia"/>
          <w:noProof/>
          <w:lang w:eastAsia="it-IT"/>
        </w:rPr>
        <w:drawing>
          <wp:anchor distT="0" distB="0" distL="114300" distR="114300" simplePos="0" relativeHeight="251658240" behindDoc="0" locked="0" layoutInCell="1" allowOverlap="1">
            <wp:simplePos x="0" y="0"/>
            <wp:positionH relativeFrom="margin">
              <wp:align>left</wp:align>
            </wp:positionH>
            <wp:positionV relativeFrom="paragraph">
              <wp:posOffset>135890</wp:posOffset>
            </wp:positionV>
            <wp:extent cx="2143125" cy="3293745"/>
            <wp:effectExtent l="0" t="0" r="9525" b="1905"/>
            <wp:wrapSquare wrapText="bothSides"/>
            <wp:docPr id="1" name="Immagine 1" descr="X:\LIBRI\Varia\Varia 122 - Un lavoro da ricordare\9788866565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LIBRI\Varia\Varia 122 - Un lavoro da ricordare\978886656537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3125" cy="3293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B4FBF" w:rsidRPr="004B4FBF" w:rsidRDefault="004B4FBF" w:rsidP="004B4FBF">
      <w:pPr>
        <w:spacing w:line="240" w:lineRule="auto"/>
        <w:contextualSpacing/>
        <w:jc w:val="center"/>
        <w:rPr>
          <w:rFonts w:ascii="Georgia" w:hAnsi="Georgia"/>
          <w:sz w:val="24"/>
          <w:szCs w:val="24"/>
        </w:rPr>
      </w:pPr>
      <w:r w:rsidRPr="004B4FBF">
        <w:rPr>
          <w:rFonts w:ascii="Georgia" w:hAnsi="Georgia"/>
          <w:sz w:val="24"/>
          <w:szCs w:val="24"/>
        </w:rPr>
        <w:t>Rebus, sciarade, cruciverba e anagrammi.</w:t>
      </w:r>
    </w:p>
    <w:p w:rsidR="004B4FBF" w:rsidRPr="004B4FBF" w:rsidRDefault="004B4FBF" w:rsidP="004B4FBF">
      <w:pPr>
        <w:spacing w:line="240" w:lineRule="auto"/>
        <w:contextualSpacing/>
        <w:jc w:val="center"/>
        <w:rPr>
          <w:rFonts w:ascii="Georgia" w:hAnsi="Georgia"/>
          <w:sz w:val="24"/>
          <w:szCs w:val="24"/>
        </w:rPr>
      </w:pPr>
      <w:r w:rsidRPr="004B4FBF">
        <w:rPr>
          <w:rFonts w:ascii="Georgia" w:hAnsi="Georgia"/>
          <w:sz w:val="24"/>
          <w:szCs w:val="24"/>
        </w:rPr>
        <w:t>Mille modi per giocare con le storie di</w:t>
      </w:r>
    </w:p>
    <w:p w:rsidR="004B4FBF" w:rsidRPr="004B4FBF" w:rsidRDefault="004B4FBF" w:rsidP="004B4FBF">
      <w:pPr>
        <w:spacing w:line="240" w:lineRule="auto"/>
        <w:contextualSpacing/>
        <w:jc w:val="center"/>
        <w:rPr>
          <w:rFonts w:ascii="Georgia" w:hAnsi="Georgia"/>
          <w:sz w:val="24"/>
          <w:szCs w:val="24"/>
        </w:rPr>
      </w:pPr>
      <w:r w:rsidRPr="004B4FBF">
        <w:rPr>
          <w:rFonts w:ascii="Georgia" w:hAnsi="Georgia"/>
          <w:sz w:val="24"/>
          <w:szCs w:val="24"/>
        </w:rPr>
        <w:t xml:space="preserve">Gianni Rodari, il </w:t>
      </w:r>
      <w:r w:rsidR="00BF5C0E" w:rsidRPr="004B4FBF">
        <w:rPr>
          <w:rFonts w:ascii="Georgia" w:hAnsi="Georgia"/>
          <w:sz w:val="24"/>
          <w:szCs w:val="24"/>
        </w:rPr>
        <w:t>più</w:t>
      </w:r>
      <w:r w:rsidRPr="004B4FBF">
        <w:rPr>
          <w:rFonts w:ascii="Georgia" w:hAnsi="Georgia"/>
          <w:sz w:val="24"/>
          <w:szCs w:val="24"/>
        </w:rPr>
        <w:t xml:space="preserve"> grande giocoliere della parola.</w:t>
      </w:r>
    </w:p>
    <w:p w:rsidR="004B4FBF" w:rsidRPr="004B4FBF" w:rsidRDefault="004B4FBF" w:rsidP="004B4FBF">
      <w:pPr>
        <w:spacing w:line="240" w:lineRule="auto"/>
        <w:contextualSpacing/>
        <w:jc w:val="center"/>
        <w:rPr>
          <w:rFonts w:ascii="Georgia" w:hAnsi="Georgia"/>
          <w:sz w:val="24"/>
          <w:szCs w:val="24"/>
        </w:rPr>
      </w:pPr>
      <w:r w:rsidRPr="004B4FBF">
        <w:rPr>
          <w:rFonts w:ascii="Georgia" w:hAnsi="Georgia"/>
          <w:sz w:val="24"/>
          <w:szCs w:val="24"/>
        </w:rPr>
        <w:t>Enigmisti esperti o in erba: unitevi!</w:t>
      </w:r>
    </w:p>
    <w:p w:rsidR="004B4FBF" w:rsidRPr="004B4FBF" w:rsidRDefault="004B4FBF" w:rsidP="004B4FBF">
      <w:pPr>
        <w:spacing w:line="240" w:lineRule="auto"/>
        <w:contextualSpacing/>
        <w:jc w:val="center"/>
        <w:rPr>
          <w:rFonts w:ascii="Georgia" w:hAnsi="Georgia"/>
          <w:sz w:val="24"/>
          <w:szCs w:val="24"/>
        </w:rPr>
      </w:pPr>
      <w:r w:rsidRPr="004B4FBF">
        <w:rPr>
          <w:rFonts w:ascii="Georgia" w:hAnsi="Georgia"/>
          <w:sz w:val="24"/>
          <w:szCs w:val="24"/>
        </w:rPr>
        <w:t>Alla ricerca dell’ultima soluzione nascosta…</w:t>
      </w:r>
    </w:p>
    <w:p w:rsidR="004B4FBF" w:rsidRPr="004B4FBF" w:rsidRDefault="004B4FBF" w:rsidP="004B4FBF">
      <w:pPr>
        <w:spacing w:line="240" w:lineRule="auto"/>
        <w:contextualSpacing/>
        <w:jc w:val="center"/>
        <w:rPr>
          <w:rFonts w:ascii="Georgia" w:hAnsi="Georgia"/>
        </w:rPr>
      </w:pPr>
    </w:p>
    <w:p w:rsidR="004B4FBF" w:rsidRPr="004B4FBF" w:rsidRDefault="004B4FBF" w:rsidP="004B4FBF">
      <w:pPr>
        <w:pStyle w:val="NormaleWeb"/>
        <w:contextualSpacing/>
        <w:jc w:val="center"/>
        <w:rPr>
          <w:rFonts w:ascii="Georgia" w:hAnsi="Georgia"/>
          <w:sz w:val="22"/>
          <w:szCs w:val="22"/>
        </w:rPr>
      </w:pPr>
      <w:r w:rsidRPr="004B4FBF">
        <w:rPr>
          <w:rFonts w:ascii="Georgia" w:hAnsi="Georgia"/>
          <w:sz w:val="22"/>
          <w:szCs w:val="22"/>
        </w:rPr>
        <w:t>Le parole di Gianni Rodari sono già di per sé un gioco! E in questo libro lo sono ancora di più.</w:t>
      </w:r>
    </w:p>
    <w:p w:rsidR="004B4FBF" w:rsidRPr="004B4FBF" w:rsidRDefault="004B4FBF" w:rsidP="004B4FBF">
      <w:pPr>
        <w:pStyle w:val="NormaleWeb"/>
        <w:contextualSpacing/>
        <w:jc w:val="center"/>
        <w:rPr>
          <w:rFonts w:ascii="Georgia" w:hAnsi="Georgia"/>
          <w:sz w:val="22"/>
          <w:szCs w:val="22"/>
        </w:rPr>
      </w:pPr>
      <w:r w:rsidRPr="004B4FBF">
        <w:rPr>
          <w:rFonts w:ascii="Georgia" w:hAnsi="Georgia"/>
          <w:sz w:val="22"/>
          <w:szCs w:val="22"/>
        </w:rPr>
        <w:t>L’autore di questo curioso “libro enigmistico” ha trovato un campo fertile e già preparato da Rodari stesso, che sovente si dilettava a introdurre giochi di p</w:t>
      </w:r>
      <w:bookmarkStart w:id="0" w:name="_GoBack"/>
      <w:bookmarkEnd w:id="0"/>
      <w:r w:rsidRPr="004B4FBF">
        <w:rPr>
          <w:rFonts w:ascii="Georgia" w:hAnsi="Georgia"/>
          <w:sz w:val="22"/>
          <w:szCs w:val="22"/>
        </w:rPr>
        <w:t>arole persino nei titoli. Ed è proprio la lettura di essi ad avergli suggerito il tema e indicato il gioco da usare. Che cosa, ad esempio, possono suggerire titoli come: “</w:t>
      </w:r>
      <w:r w:rsidRPr="004B4FBF">
        <w:rPr>
          <w:rStyle w:val="Enfasicorsivo"/>
          <w:rFonts w:ascii="Georgia" w:hAnsi="Georgia"/>
          <w:sz w:val="22"/>
          <w:szCs w:val="22"/>
        </w:rPr>
        <w:t>Il serpente bidone” e “Sartine sott’olio</w:t>
      </w:r>
      <w:r w:rsidRPr="004B4FBF">
        <w:rPr>
          <w:rFonts w:ascii="Georgia" w:hAnsi="Georgia"/>
          <w:sz w:val="22"/>
          <w:szCs w:val="22"/>
        </w:rPr>
        <w:t xml:space="preserve">” se non un Cambio di lettera? </w:t>
      </w:r>
      <w:r w:rsidRPr="004B4FBF">
        <w:rPr>
          <w:rStyle w:val="Enfasicorsivo"/>
          <w:rFonts w:ascii="Georgia" w:hAnsi="Georgia"/>
          <w:sz w:val="22"/>
          <w:szCs w:val="22"/>
        </w:rPr>
        <w:t>“La domenica mattina”</w:t>
      </w:r>
      <w:r w:rsidRPr="004B4FBF">
        <w:rPr>
          <w:rFonts w:ascii="Georgia" w:hAnsi="Georgia"/>
          <w:sz w:val="22"/>
          <w:szCs w:val="22"/>
        </w:rPr>
        <w:t xml:space="preserve"> un Falso diminutivo, “</w:t>
      </w:r>
      <w:r w:rsidRPr="004B4FBF">
        <w:rPr>
          <w:rStyle w:val="Enfasicorsivo"/>
          <w:rFonts w:ascii="Georgia" w:hAnsi="Georgia"/>
          <w:sz w:val="22"/>
          <w:szCs w:val="22"/>
        </w:rPr>
        <w:t>La filastrocca di Pinocchio</w:t>
      </w:r>
      <w:r w:rsidRPr="004B4FBF">
        <w:rPr>
          <w:rFonts w:ascii="Georgia" w:hAnsi="Georgia"/>
          <w:sz w:val="22"/>
          <w:szCs w:val="22"/>
        </w:rPr>
        <w:t xml:space="preserve">” una Sciarada incatenata, </w:t>
      </w:r>
      <w:r w:rsidRPr="004B4FBF">
        <w:rPr>
          <w:rStyle w:val="Enfasicorsivo"/>
          <w:rFonts w:ascii="Georgia" w:hAnsi="Georgia"/>
          <w:sz w:val="22"/>
          <w:szCs w:val="22"/>
        </w:rPr>
        <w:t>“Il topo che mangiava i gatti”</w:t>
      </w:r>
      <w:r w:rsidRPr="004B4FBF">
        <w:rPr>
          <w:rFonts w:ascii="Georgia" w:hAnsi="Georgia"/>
          <w:sz w:val="22"/>
          <w:szCs w:val="22"/>
        </w:rPr>
        <w:t xml:space="preserve"> una Inversione di frase, </w:t>
      </w:r>
      <w:r w:rsidRPr="004B4FBF">
        <w:rPr>
          <w:rStyle w:val="Enfasicorsivo"/>
          <w:rFonts w:ascii="Georgia" w:hAnsi="Georgia"/>
          <w:sz w:val="22"/>
          <w:szCs w:val="22"/>
        </w:rPr>
        <w:t>“Il ladro di erre”</w:t>
      </w:r>
      <w:r w:rsidRPr="004B4FBF">
        <w:rPr>
          <w:rFonts w:ascii="Georgia" w:hAnsi="Georgia"/>
          <w:sz w:val="22"/>
          <w:szCs w:val="22"/>
        </w:rPr>
        <w:t xml:space="preserve"> un Lipogramma?</w:t>
      </w:r>
    </w:p>
    <w:p w:rsidR="004B4FBF" w:rsidRPr="004B4FBF" w:rsidRDefault="004B4FBF" w:rsidP="004B4FBF">
      <w:pPr>
        <w:pStyle w:val="NormaleWeb"/>
        <w:contextualSpacing/>
        <w:jc w:val="center"/>
        <w:rPr>
          <w:rFonts w:ascii="Georgia" w:hAnsi="Georgia"/>
          <w:sz w:val="22"/>
          <w:szCs w:val="22"/>
        </w:rPr>
      </w:pPr>
    </w:p>
    <w:p w:rsidR="004B4FBF" w:rsidRPr="004B4FBF" w:rsidRDefault="004B4FBF" w:rsidP="004B4FBF">
      <w:pPr>
        <w:pStyle w:val="NormaleWeb"/>
        <w:contextualSpacing/>
        <w:jc w:val="center"/>
        <w:rPr>
          <w:rFonts w:ascii="Georgia" w:hAnsi="Georgia"/>
          <w:sz w:val="22"/>
          <w:szCs w:val="22"/>
        </w:rPr>
      </w:pPr>
      <w:r w:rsidRPr="004B4FBF">
        <w:rPr>
          <w:rFonts w:ascii="Georgia" w:hAnsi="Georgia"/>
          <w:sz w:val="22"/>
          <w:szCs w:val="22"/>
        </w:rPr>
        <w:t xml:space="preserve">Una divertententissima enigmistica rodariana, </w:t>
      </w:r>
      <w:r w:rsidR="00CA2A00">
        <w:rPr>
          <w:rFonts w:ascii="Georgia" w:hAnsi="Georgia"/>
          <w:sz w:val="22"/>
          <w:szCs w:val="22"/>
        </w:rPr>
        <w:t>elaborata</w:t>
      </w:r>
      <w:r w:rsidRPr="004B4FBF">
        <w:rPr>
          <w:rFonts w:ascii="Georgia" w:hAnsi="Georgia"/>
          <w:sz w:val="22"/>
          <w:szCs w:val="22"/>
        </w:rPr>
        <w:t xml:space="preserve"> da Marino Cassini e illustrata da Francesca Rizzato per celebrare il grande autore a 100 anni dalla nascita.</w:t>
      </w:r>
    </w:p>
    <w:p w:rsidR="004B4FBF" w:rsidRPr="004B4FBF" w:rsidRDefault="004B4FBF" w:rsidP="004B4FBF">
      <w:pPr>
        <w:pStyle w:val="NormaleWeb"/>
        <w:contextualSpacing/>
        <w:jc w:val="center"/>
        <w:rPr>
          <w:rFonts w:ascii="Georgia" w:hAnsi="Georgia"/>
          <w:sz w:val="22"/>
          <w:szCs w:val="22"/>
        </w:rPr>
      </w:pPr>
    </w:p>
    <w:tbl>
      <w:tblPr>
        <w:tblStyle w:val="Grigliatabell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4B4FBF" w:rsidRPr="004B4FBF" w:rsidTr="004B4FBF">
        <w:tc>
          <w:tcPr>
            <w:tcW w:w="10206" w:type="dxa"/>
          </w:tcPr>
          <w:p w:rsidR="004B4FBF" w:rsidRPr="004B4FBF" w:rsidRDefault="004B4FBF" w:rsidP="004B4FBF">
            <w:pPr>
              <w:spacing w:before="100" w:beforeAutospacing="1" w:after="100" w:afterAutospacing="1"/>
              <w:contextualSpacing/>
              <w:jc w:val="center"/>
              <w:rPr>
                <w:rFonts w:ascii="Georgia" w:hAnsi="Georgia"/>
              </w:rPr>
            </w:pPr>
            <w:r w:rsidRPr="004B4FBF">
              <w:rPr>
                <w:rFonts w:ascii="Georgia" w:hAnsi="Georgia"/>
                <w:b/>
              </w:rPr>
              <w:t>Marino Cassini</w:t>
            </w:r>
            <w:r w:rsidRPr="004B4FBF">
              <w:rPr>
                <w:rFonts w:ascii="Georgia" w:hAnsi="Georgia"/>
              </w:rPr>
              <w:t xml:space="preserve"> è nato a Isolabona (IM) nel 1931. Laureato in Lettere moderne, ha fondato e diretto dal 1970 al 1992 la Biblioteca Internazionale per la gioventù “Edmondo De Amicis” del Comune di Genova ed è stato il direttore della rivista di letteratura giovanile “LG Argomenti” dal 1979 al 1992. Ha pubblicato opere di narrativa per l’infanzia che hanno vinto il Premio Castello (1992), il Premio Andersen (1976), il Premio Sardegna (1996), il Premio Alpi Capuane (2000). Nel 1999 presso l’Università di Bari e nel 2000 presso l’Università di Genova sono state discusse due tesi di laurea sulle sue opere destinate ai ragazzi.</w:t>
            </w:r>
          </w:p>
          <w:p w:rsidR="004B4FBF" w:rsidRPr="004B4FBF" w:rsidRDefault="004B4FBF" w:rsidP="004B4FBF">
            <w:pPr>
              <w:spacing w:before="100" w:beforeAutospacing="1" w:after="100" w:afterAutospacing="1"/>
              <w:contextualSpacing/>
              <w:jc w:val="center"/>
              <w:rPr>
                <w:rFonts w:ascii="Georgia" w:hAnsi="Georgia"/>
                <w:b/>
              </w:rPr>
            </w:pPr>
          </w:p>
        </w:tc>
      </w:tr>
      <w:tr w:rsidR="004B4FBF" w:rsidRPr="004B4FBF" w:rsidTr="004B4FBF">
        <w:tc>
          <w:tcPr>
            <w:tcW w:w="10206" w:type="dxa"/>
          </w:tcPr>
          <w:p w:rsidR="004B4FBF" w:rsidRPr="004B4FBF" w:rsidRDefault="004B4FBF" w:rsidP="004B4FBF">
            <w:pPr>
              <w:contextualSpacing/>
              <w:jc w:val="center"/>
              <w:rPr>
                <w:rFonts w:ascii="Georgia" w:hAnsi="Georgia"/>
              </w:rPr>
            </w:pPr>
            <w:r w:rsidRPr="004B4FBF">
              <w:rPr>
                <w:rFonts w:ascii="Georgia" w:hAnsi="Georgia"/>
                <w:b/>
              </w:rPr>
              <w:t>Francesca Rizzato</w:t>
            </w:r>
            <w:r w:rsidRPr="004B4FBF">
              <w:rPr>
                <w:rFonts w:ascii="Georgia" w:hAnsi="Georgia"/>
              </w:rPr>
              <w:t xml:space="preserve"> è nata nel 1990. Si è laureata in Graphic design allo IUAV di Venezia. Lavora come illustratrice freelance, non solo in campo editoriale. Vive a Treviso.</w:t>
            </w:r>
          </w:p>
          <w:p w:rsidR="004B4FBF" w:rsidRPr="004B4FBF" w:rsidRDefault="004B4FBF" w:rsidP="004B4FBF">
            <w:pPr>
              <w:contextualSpacing/>
              <w:jc w:val="center"/>
              <w:rPr>
                <w:rFonts w:ascii="Georgia" w:hAnsi="Georgia"/>
              </w:rPr>
            </w:pPr>
          </w:p>
        </w:tc>
      </w:tr>
    </w:tbl>
    <w:p w:rsidR="004B4FBF" w:rsidRPr="004B4FBF" w:rsidRDefault="004B4FBF" w:rsidP="004B4FBF">
      <w:pPr>
        <w:spacing w:line="240" w:lineRule="auto"/>
        <w:contextualSpacing/>
        <w:jc w:val="center"/>
        <w:rPr>
          <w:rFonts w:ascii="Georgia" w:hAnsi="Georgia"/>
          <w:b/>
          <w:bCs/>
          <w:i/>
          <w:iCs/>
        </w:rPr>
      </w:pPr>
      <w:r w:rsidRPr="004B4FBF">
        <w:rPr>
          <w:rFonts w:ascii="Georgia" w:eastAsia="Times New Roman" w:hAnsi="Georgia" w:cs="Times New Roman"/>
          <w:lang w:eastAsia="it-IT"/>
        </w:rPr>
        <w:t xml:space="preserve">TITOLO: </w:t>
      </w:r>
      <w:r>
        <w:rPr>
          <w:rFonts w:ascii="Georgia" w:hAnsi="Georgia"/>
          <w:b/>
          <w:bCs/>
          <w:i/>
          <w:iCs/>
        </w:rPr>
        <w:t>Un libRO DA R</w:t>
      </w:r>
      <w:r w:rsidR="00D974D6">
        <w:rPr>
          <w:rFonts w:ascii="Georgia" w:hAnsi="Georgia"/>
          <w:b/>
          <w:bCs/>
          <w:i/>
          <w:iCs/>
        </w:rPr>
        <w:t>i</w:t>
      </w:r>
      <w:r>
        <w:rPr>
          <w:rFonts w:ascii="Georgia" w:hAnsi="Georgia"/>
          <w:b/>
          <w:bCs/>
          <w:i/>
          <w:iCs/>
        </w:rPr>
        <w:t>solvere</w:t>
      </w:r>
      <w:r w:rsidR="00D974D6">
        <w:rPr>
          <w:rFonts w:ascii="Georgia" w:hAnsi="Georgia"/>
          <w:b/>
          <w:bCs/>
          <w:i/>
          <w:iCs/>
        </w:rPr>
        <w:t xml:space="preserve"> – Enigmi e rebus con Gianni Rodari</w:t>
      </w:r>
    </w:p>
    <w:p w:rsidR="004B4FBF" w:rsidRPr="004B4FBF" w:rsidRDefault="004B4FBF" w:rsidP="004B4FBF">
      <w:pPr>
        <w:spacing w:line="240" w:lineRule="auto"/>
        <w:contextualSpacing/>
        <w:jc w:val="center"/>
        <w:rPr>
          <w:rFonts w:ascii="Georgia" w:hAnsi="Georgia" w:cs="EinaudiGaramond-Bold"/>
          <w:b/>
          <w:bCs/>
        </w:rPr>
      </w:pPr>
      <w:r w:rsidRPr="004B4FBF">
        <w:rPr>
          <w:rFonts w:ascii="Georgia" w:eastAsia="Times New Roman" w:hAnsi="Georgia" w:cs="Times New Roman"/>
          <w:lang w:eastAsia="it-IT"/>
        </w:rPr>
        <w:t xml:space="preserve">AUTORE: </w:t>
      </w:r>
      <w:r>
        <w:rPr>
          <w:rFonts w:ascii="Georgia" w:hAnsi="Georgia" w:cs="EinaudiGaramond-Bold"/>
          <w:b/>
          <w:bCs/>
        </w:rPr>
        <w:t>Marino Cassini</w:t>
      </w:r>
    </w:p>
    <w:p w:rsidR="004B4FBF" w:rsidRPr="004B4FBF" w:rsidRDefault="004B4FBF" w:rsidP="004B4FBF">
      <w:pPr>
        <w:spacing w:line="240" w:lineRule="auto"/>
        <w:contextualSpacing/>
        <w:jc w:val="center"/>
        <w:rPr>
          <w:rFonts w:ascii="Georgia" w:hAnsi="Georgia" w:cs="EinaudiGaramond-Bold"/>
          <w:b/>
          <w:bCs/>
        </w:rPr>
      </w:pPr>
      <w:r w:rsidRPr="004B4FBF">
        <w:rPr>
          <w:rFonts w:ascii="Georgia" w:eastAsia="Times New Roman" w:hAnsi="Georgia" w:cs="Times New Roman"/>
          <w:lang w:eastAsia="it-IT"/>
        </w:rPr>
        <w:t xml:space="preserve">ILLUSTRATORE: </w:t>
      </w:r>
      <w:r>
        <w:rPr>
          <w:rFonts w:ascii="Georgia" w:hAnsi="Georgia" w:cs="EinaudiGaramond-Bold"/>
          <w:b/>
          <w:bCs/>
        </w:rPr>
        <w:t>Francesca Rizzato</w:t>
      </w:r>
    </w:p>
    <w:p w:rsidR="004B4FBF" w:rsidRPr="004B4FBF" w:rsidRDefault="004B4FBF" w:rsidP="004B4F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Georgia" w:eastAsia="Times New Roman" w:hAnsi="Georgia" w:cs="Times New Roman"/>
          <w:b/>
          <w:lang w:eastAsia="it-IT"/>
        </w:rPr>
      </w:pPr>
      <w:r w:rsidRPr="004B4FBF">
        <w:rPr>
          <w:rFonts w:ascii="Georgia" w:eastAsia="Times New Roman" w:hAnsi="Georgia" w:cs="Times New Roman"/>
          <w:lang w:eastAsia="it-IT"/>
        </w:rPr>
        <w:t xml:space="preserve">PAGINE: </w:t>
      </w:r>
      <w:r w:rsidR="00CA2A00">
        <w:rPr>
          <w:rFonts w:ascii="Georgia" w:eastAsia="Times New Roman" w:hAnsi="Georgia" w:cs="Times New Roman"/>
          <w:b/>
          <w:lang w:eastAsia="it-IT"/>
        </w:rPr>
        <w:t>128</w:t>
      </w:r>
    </w:p>
    <w:p w:rsidR="004B4FBF" w:rsidRPr="004B4FBF" w:rsidRDefault="004B4FBF" w:rsidP="004B4F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Georgia" w:eastAsia="Times New Roman" w:hAnsi="Georgia" w:cs="Times New Roman"/>
          <w:lang w:eastAsia="it-IT"/>
        </w:rPr>
      </w:pPr>
      <w:r w:rsidRPr="004B4FBF">
        <w:rPr>
          <w:rFonts w:ascii="Georgia" w:eastAsia="Times New Roman" w:hAnsi="Georgia" w:cs="Times New Roman"/>
          <w:lang w:eastAsia="it-IT"/>
        </w:rPr>
        <w:t xml:space="preserve">ETÀ: </w:t>
      </w:r>
      <w:r w:rsidR="00CA2A00">
        <w:rPr>
          <w:rFonts w:ascii="Georgia" w:eastAsia="Times New Roman" w:hAnsi="Georgia" w:cs="Times New Roman"/>
          <w:b/>
          <w:lang w:eastAsia="it-IT"/>
        </w:rPr>
        <w:t>da 8</w:t>
      </w:r>
      <w:r w:rsidRPr="004B4FBF">
        <w:rPr>
          <w:rFonts w:ascii="Georgia" w:eastAsia="Times New Roman" w:hAnsi="Georgia" w:cs="Times New Roman"/>
          <w:b/>
          <w:lang w:eastAsia="it-IT"/>
        </w:rPr>
        <w:t xml:space="preserve"> anni</w:t>
      </w:r>
    </w:p>
    <w:p w:rsidR="004B4FBF" w:rsidRPr="004B4FBF" w:rsidRDefault="004B4FBF" w:rsidP="004B4F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Georgia" w:eastAsia="Times New Roman" w:hAnsi="Georgia" w:cs="Times New Roman"/>
          <w:b/>
          <w:lang w:eastAsia="it-IT"/>
        </w:rPr>
      </w:pPr>
      <w:r w:rsidRPr="004B4FBF">
        <w:rPr>
          <w:rFonts w:ascii="Georgia" w:eastAsia="Times New Roman" w:hAnsi="Georgia" w:cs="Times New Roman"/>
          <w:lang w:eastAsia="it-IT"/>
        </w:rPr>
        <w:t xml:space="preserve">IN LIBRERIA DA: </w:t>
      </w:r>
      <w:r>
        <w:rPr>
          <w:rFonts w:ascii="Georgia" w:eastAsia="Times New Roman" w:hAnsi="Georgia" w:cs="Times New Roman"/>
          <w:b/>
          <w:lang w:eastAsia="it-IT"/>
        </w:rPr>
        <w:t>16 luglio</w:t>
      </w:r>
      <w:r w:rsidRPr="004B4FBF">
        <w:rPr>
          <w:rFonts w:ascii="Georgia" w:eastAsia="Times New Roman" w:hAnsi="Georgia" w:cs="Times New Roman"/>
          <w:b/>
          <w:lang w:eastAsia="it-IT"/>
        </w:rPr>
        <w:t xml:space="preserve"> 2019</w:t>
      </w:r>
    </w:p>
    <w:p w:rsidR="004B4FBF" w:rsidRPr="004B4FBF" w:rsidRDefault="004B4FBF" w:rsidP="004B4F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Georgia" w:eastAsia="Times New Roman" w:hAnsi="Georgia" w:cs="Times New Roman"/>
          <w:b/>
          <w:lang w:eastAsia="it-IT"/>
        </w:rPr>
      </w:pPr>
      <w:r w:rsidRPr="004B4FBF">
        <w:rPr>
          <w:rFonts w:ascii="Georgia" w:eastAsia="Times New Roman" w:hAnsi="Georgia" w:cs="Times New Roman"/>
          <w:lang w:eastAsia="it-IT"/>
        </w:rPr>
        <w:t xml:space="preserve">PREZZO: </w:t>
      </w:r>
      <w:r w:rsidRPr="004B4FBF">
        <w:rPr>
          <w:rFonts w:ascii="Georgia" w:eastAsia="Times New Roman" w:hAnsi="Georgia" w:cs="Times New Roman"/>
          <w:b/>
          <w:lang w:eastAsia="it-IT"/>
        </w:rPr>
        <w:t>€ 11,90</w:t>
      </w:r>
    </w:p>
    <w:p w:rsidR="004B4FBF" w:rsidRPr="004B4FBF" w:rsidRDefault="004B4FBF" w:rsidP="004B4FBF">
      <w:pPr>
        <w:spacing w:after="0" w:line="240" w:lineRule="auto"/>
        <w:contextualSpacing/>
        <w:jc w:val="center"/>
        <w:rPr>
          <w:rFonts w:ascii="Georgia" w:eastAsia="Times New Roman" w:hAnsi="Georgia" w:cs="Times New Roman"/>
          <w:lang w:eastAsia="it-IT"/>
        </w:rPr>
      </w:pPr>
      <w:r w:rsidRPr="004B4FBF">
        <w:rPr>
          <w:rFonts w:ascii="Georgia" w:eastAsia="Times New Roman" w:hAnsi="Georgia" w:cs="Times New Roman"/>
          <w:lang w:eastAsia="it-IT"/>
        </w:rPr>
        <w:t xml:space="preserve">COLLANA: </w:t>
      </w:r>
      <w:r w:rsidR="00CA2A00">
        <w:rPr>
          <w:rFonts w:ascii="Georgia" w:eastAsia="Times New Roman" w:hAnsi="Georgia" w:cs="Times New Roman"/>
          <w:b/>
          <w:lang w:eastAsia="it-IT"/>
        </w:rPr>
        <w:t>Varia n. 122</w:t>
      </w:r>
    </w:p>
    <w:p w:rsidR="004B4FBF" w:rsidRPr="004B4FBF" w:rsidRDefault="004B4FBF" w:rsidP="00CA2A00">
      <w:pPr>
        <w:spacing w:after="0" w:line="240" w:lineRule="auto"/>
        <w:contextualSpacing/>
        <w:jc w:val="center"/>
        <w:rPr>
          <w:rFonts w:ascii="Georgia" w:hAnsi="Georgia"/>
        </w:rPr>
      </w:pPr>
      <w:r w:rsidRPr="004B4FBF">
        <w:rPr>
          <w:rFonts w:ascii="Georgia" w:eastAsia="Times New Roman" w:hAnsi="Georgia" w:cs="Times New Roman"/>
          <w:lang w:eastAsia="it-IT"/>
        </w:rPr>
        <w:t xml:space="preserve">MARCHIO: </w:t>
      </w:r>
      <w:r w:rsidRPr="004B4FBF">
        <w:rPr>
          <w:rFonts w:ascii="Georgia" w:eastAsia="Times New Roman" w:hAnsi="Georgia" w:cs="Times New Roman"/>
          <w:b/>
          <w:lang w:eastAsia="it-IT"/>
        </w:rPr>
        <w:t>Einaudi Ragazzi</w:t>
      </w:r>
    </w:p>
    <w:sectPr w:rsidR="004B4FBF" w:rsidRPr="004B4FBF" w:rsidSect="00315348">
      <w:headerReference w:type="default" r:id="rId8"/>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7BA" w:rsidRDefault="00C057BA" w:rsidP="008C3A19">
      <w:pPr>
        <w:spacing w:after="0" w:line="240" w:lineRule="auto"/>
      </w:pPr>
      <w:r>
        <w:separator/>
      </w:r>
    </w:p>
  </w:endnote>
  <w:endnote w:type="continuationSeparator" w:id="0">
    <w:p w:rsidR="00C057BA" w:rsidRDefault="00C057BA" w:rsidP="008C3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Einaudi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348" w:rsidRDefault="008C3A19" w:rsidP="00315348">
    <w:pPr>
      <w:pStyle w:val="Pidipagina"/>
      <w:jc w:val="center"/>
      <w:rPr>
        <w:rFonts w:ascii="Georgia" w:hAnsi="Georgia"/>
        <w:sz w:val="18"/>
        <w:szCs w:val="18"/>
      </w:rPr>
    </w:pPr>
    <w:r w:rsidRPr="00315348">
      <w:rPr>
        <w:rFonts w:ascii="Georgia" w:hAnsi="Georgia"/>
        <w:sz w:val="18"/>
        <w:szCs w:val="18"/>
      </w:rPr>
      <w:t>Anna De Giovanni – Ufficio Stampa Edizioni EL / Einaudi Ragazzi / Emme Edizioni</w:t>
    </w:r>
  </w:p>
  <w:p w:rsidR="008C3A19" w:rsidRPr="00315348" w:rsidRDefault="00E400E3" w:rsidP="00315348">
    <w:pPr>
      <w:pStyle w:val="Pidipagina"/>
      <w:jc w:val="center"/>
      <w:rPr>
        <w:rFonts w:ascii="Georgia" w:hAnsi="Georgia"/>
        <w:sz w:val="18"/>
        <w:szCs w:val="18"/>
      </w:rPr>
    </w:pPr>
    <w:hyperlink r:id="rId1" w:history="1">
      <w:r w:rsidR="008C3A19" w:rsidRPr="00315348">
        <w:rPr>
          <w:rStyle w:val="Collegamentoipertestuale"/>
          <w:rFonts w:ascii="Georgia" w:hAnsi="Georgia"/>
          <w:color w:val="auto"/>
          <w:sz w:val="18"/>
          <w:szCs w:val="18"/>
          <w:u w:val="none"/>
        </w:rPr>
        <w:t>degiovanni@edizioniel.it</w:t>
      </w:r>
    </w:hyperlink>
    <w:r w:rsidR="008C3A19" w:rsidRPr="00315348">
      <w:rPr>
        <w:rFonts w:ascii="Georgia" w:hAnsi="Georgia"/>
        <w:sz w:val="18"/>
        <w:szCs w:val="18"/>
      </w:rPr>
      <w:t xml:space="preserve"> </w:t>
    </w:r>
    <w:r w:rsidR="00315348">
      <w:rPr>
        <w:rFonts w:ascii="Georgia" w:hAnsi="Georgia"/>
        <w:sz w:val="18"/>
        <w:szCs w:val="18"/>
      </w:rPr>
      <w:t xml:space="preserve"> - Cellulare +39 </w:t>
    </w:r>
    <w:r w:rsidR="008C3A19" w:rsidRPr="00315348">
      <w:rPr>
        <w:rFonts w:ascii="Georgia" w:hAnsi="Georgia"/>
        <w:sz w:val="18"/>
        <w:szCs w:val="18"/>
      </w:rPr>
      <w:t>340</w:t>
    </w:r>
    <w:r w:rsidR="00315348">
      <w:rPr>
        <w:rFonts w:ascii="Georgia" w:hAnsi="Georgia"/>
        <w:sz w:val="18"/>
        <w:szCs w:val="18"/>
      </w:rPr>
      <w:t xml:space="preserve"> </w:t>
    </w:r>
    <w:r w:rsidR="008C3A19" w:rsidRPr="00315348">
      <w:rPr>
        <w:rFonts w:ascii="Georgia" w:hAnsi="Georgia"/>
        <w:sz w:val="18"/>
        <w:szCs w:val="18"/>
      </w:rPr>
      <w:t>9198481</w:t>
    </w:r>
  </w:p>
  <w:p w:rsidR="008C3A19" w:rsidRDefault="008C3A1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7BA" w:rsidRDefault="00C057BA" w:rsidP="008C3A19">
      <w:pPr>
        <w:spacing w:after="0" w:line="240" w:lineRule="auto"/>
      </w:pPr>
      <w:r>
        <w:separator/>
      </w:r>
    </w:p>
  </w:footnote>
  <w:footnote w:type="continuationSeparator" w:id="0">
    <w:p w:rsidR="00C057BA" w:rsidRDefault="00C057BA" w:rsidP="008C3A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A19" w:rsidRDefault="002F567F" w:rsidP="002F567F">
    <w:pPr>
      <w:pStyle w:val="Intestazione"/>
      <w:jc w:val="center"/>
    </w:pPr>
    <w:r>
      <w:ptab w:relativeTo="margin" w:alignment="center" w:leader="none"/>
    </w:r>
    <w:r>
      <w:rPr>
        <w:noProof/>
        <w:lang w:eastAsia="it-IT"/>
      </w:rPr>
      <w:drawing>
        <wp:inline distT="0" distB="0" distL="0" distR="0" wp14:anchorId="46385BAF" wp14:editId="7B2224A8">
          <wp:extent cx="2517442" cy="6286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rizzontale Edizioni EL Einaudi Ragazzi Emme Edizion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3939" cy="655244"/>
                  </a:xfrm>
                  <a:prstGeom prst="rect">
                    <a:avLst/>
                  </a:prstGeom>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19"/>
    <w:rsid w:val="00202FD1"/>
    <w:rsid w:val="002F567F"/>
    <w:rsid w:val="00315348"/>
    <w:rsid w:val="004B4FBF"/>
    <w:rsid w:val="006165DA"/>
    <w:rsid w:val="008C3A19"/>
    <w:rsid w:val="00BF5C0E"/>
    <w:rsid w:val="00C057BA"/>
    <w:rsid w:val="00CA2A00"/>
    <w:rsid w:val="00D974D6"/>
    <w:rsid w:val="00E400E3"/>
    <w:rsid w:val="00EF75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F2873BE-34D7-456B-B6C5-0BFA7253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C3A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3A19"/>
  </w:style>
  <w:style w:type="paragraph" w:styleId="Pidipagina">
    <w:name w:val="footer"/>
    <w:basedOn w:val="Normale"/>
    <w:link w:val="PidipaginaCarattere"/>
    <w:uiPriority w:val="99"/>
    <w:unhideWhenUsed/>
    <w:rsid w:val="008C3A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3A19"/>
  </w:style>
  <w:style w:type="character" w:styleId="Collegamentoipertestuale">
    <w:name w:val="Hyperlink"/>
    <w:basedOn w:val="Carpredefinitoparagrafo"/>
    <w:uiPriority w:val="99"/>
    <w:unhideWhenUsed/>
    <w:rsid w:val="008C3A19"/>
    <w:rPr>
      <w:color w:val="0563C1" w:themeColor="hyperlink"/>
      <w:u w:val="single"/>
    </w:rPr>
  </w:style>
  <w:style w:type="paragraph" w:styleId="Testofumetto">
    <w:name w:val="Balloon Text"/>
    <w:basedOn w:val="Normale"/>
    <w:link w:val="TestofumettoCarattere"/>
    <w:uiPriority w:val="99"/>
    <w:semiHidden/>
    <w:unhideWhenUsed/>
    <w:rsid w:val="0031534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15348"/>
    <w:rPr>
      <w:rFonts w:ascii="Segoe UI" w:hAnsi="Segoe UI" w:cs="Segoe UI"/>
      <w:sz w:val="18"/>
      <w:szCs w:val="18"/>
    </w:rPr>
  </w:style>
  <w:style w:type="paragraph" w:styleId="NormaleWeb">
    <w:name w:val="Normal (Web)"/>
    <w:basedOn w:val="Normale"/>
    <w:uiPriority w:val="99"/>
    <w:rsid w:val="004B4FB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4B4FBF"/>
    <w:rPr>
      <w:i/>
      <w:iCs/>
    </w:rPr>
  </w:style>
  <w:style w:type="table" w:styleId="Grigliatabella">
    <w:name w:val="Table Grid"/>
    <w:basedOn w:val="Tabellanormale"/>
    <w:rsid w:val="004B4FBF"/>
    <w:pPr>
      <w:spacing w:after="0" w:line="240" w:lineRule="auto"/>
    </w:pPr>
    <w:rPr>
      <w:rFonts w:ascii="Times New Roman" w:eastAsia="Times New Roman" w:hAnsi="Times New Roman"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egiovanni@edizionie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5F08A-8A1D-408C-BEF0-A23E42D1C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327</Words>
  <Characters>1869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Raffaella</cp:lastModifiedBy>
  <cp:revision>7</cp:revision>
  <cp:lastPrinted>2018-07-12T10:18:00Z</cp:lastPrinted>
  <dcterms:created xsi:type="dcterms:W3CDTF">2018-07-12T10:07:00Z</dcterms:created>
  <dcterms:modified xsi:type="dcterms:W3CDTF">2019-06-28T11:00:00Z</dcterms:modified>
</cp:coreProperties>
</file>